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6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A041EE" w:rsidRDefault="009D7F50" w:rsidP="00AD664E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:rsidR="009D7F50" w:rsidRPr="00D27D3E" w:rsidRDefault="009D7F50" w:rsidP="009D7F50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DF308C" w:rsidRPr="00442016" w:rsidRDefault="00DF308C" w:rsidP="00442016">
      <w:pPr>
        <w:pStyle w:val="Heading4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  <w:lang w:val="en-AU"/>
        </w:rPr>
        <w:t>Newsletter</w:t>
      </w:r>
      <w:r w:rsidR="000A3884">
        <w:rPr>
          <w:rFonts w:ascii="Calibri" w:hAnsi="Calibri" w:cs="Arial"/>
          <w:sz w:val="28"/>
          <w:szCs w:val="28"/>
        </w:rPr>
        <w:t xml:space="preserve"> for week ending </w:t>
      </w:r>
      <w:r w:rsidR="00D25EE6">
        <w:rPr>
          <w:rFonts w:ascii="Calibri" w:hAnsi="Calibri" w:cs="Arial"/>
          <w:sz w:val="28"/>
          <w:szCs w:val="28"/>
          <w:lang w:val="en-AU"/>
        </w:rPr>
        <w:t>24</w:t>
      </w:r>
      <w:r w:rsidR="00A10838">
        <w:rPr>
          <w:rFonts w:ascii="Calibri" w:hAnsi="Calibri" w:cs="Arial"/>
          <w:sz w:val="28"/>
          <w:szCs w:val="28"/>
          <w:lang w:val="en-AU"/>
        </w:rPr>
        <w:t xml:space="preserve"> September</w:t>
      </w:r>
      <w:r w:rsidR="00B92F9B">
        <w:rPr>
          <w:rFonts w:ascii="Calibri" w:hAnsi="Calibri" w:cs="Arial"/>
          <w:sz w:val="28"/>
          <w:szCs w:val="28"/>
        </w:rPr>
        <w:t xml:space="preserve"> 201</w:t>
      </w:r>
      <w:r w:rsidR="002A7DA8">
        <w:rPr>
          <w:rFonts w:ascii="Calibri" w:hAnsi="Calibri" w:cs="Arial"/>
          <w:sz w:val="28"/>
          <w:szCs w:val="28"/>
          <w:lang w:val="en-AU"/>
        </w:rPr>
        <w:t>7</w:t>
      </w:r>
    </w:p>
    <w:p w:rsidR="00DF308C" w:rsidRPr="00A041EE" w:rsidRDefault="00DF308C" w:rsidP="00AD664E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:rsidR="00DF308C" w:rsidRPr="00D27D3E" w:rsidRDefault="00DF308C" w:rsidP="00DF308C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ab/>
      </w:r>
      <w:r w:rsidRPr="00D27D3E">
        <w:rPr>
          <w:rFonts w:ascii="Calibri" w:hAnsi="Calibri" w:cs="Arial"/>
          <w:sz w:val="22"/>
          <w:szCs w:val="22"/>
        </w:rPr>
        <w:tab/>
      </w:r>
      <w:r w:rsidRPr="00D27D3E">
        <w:rPr>
          <w:rFonts w:ascii="Calibri" w:hAnsi="Calibri" w:cs="Arial"/>
          <w:sz w:val="22"/>
          <w:szCs w:val="22"/>
        </w:rPr>
        <w:tab/>
      </w:r>
      <w:r w:rsidRPr="00D27D3E">
        <w:rPr>
          <w:rFonts w:ascii="Calibri" w:hAnsi="Calibri" w:cs="Arial"/>
          <w:b/>
          <w:sz w:val="22"/>
          <w:szCs w:val="22"/>
        </w:rPr>
        <w:t>North - South</w:t>
      </w:r>
      <w:r w:rsidR="00AB2B08">
        <w:rPr>
          <w:rFonts w:ascii="Calibri" w:hAnsi="Calibri" w:cs="Arial"/>
          <w:sz w:val="22"/>
          <w:szCs w:val="22"/>
        </w:rPr>
        <w:tab/>
      </w:r>
      <w:r w:rsidR="00AB2B08">
        <w:rPr>
          <w:rFonts w:ascii="Calibri" w:hAnsi="Calibri" w:cs="Arial"/>
          <w:sz w:val="22"/>
          <w:szCs w:val="22"/>
        </w:rPr>
        <w:tab/>
      </w:r>
      <w:r w:rsidR="00BD520A">
        <w:rPr>
          <w:rFonts w:ascii="Calibri" w:hAnsi="Calibri" w:cs="Arial"/>
          <w:sz w:val="22"/>
          <w:szCs w:val="22"/>
        </w:rPr>
        <w:tab/>
      </w:r>
      <w:r w:rsidR="003211DD" w:rsidRPr="00D27D3E">
        <w:rPr>
          <w:rFonts w:ascii="Calibri" w:hAnsi="Calibri" w:cs="Arial"/>
          <w:sz w:val="22"/>
          <w:szCs w:val="22"/>
        </w:rPr>
        <w:tab/>
      </w:r>
      <w:r w:rsidRPr="00D27D3E">
        <w:rPr>
          <w:rFonts w:ascii="Calibri" w:hAnsi="Calibri" w:cs="Arial"/>
          <w:b/>
          <w:sz w:val="22"/>
          <w:szCs w:val="22"/>
        </w:rPr>
        <w:t>East - West</w:t>
      </w:r>
    </w:p>
    <w:p w:rsidR="00541ED2" w:rsidRDefault="00DF308C" w:rsidP="00DB12AD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Monday Day</w:t>
      </w:r>
      <w:r w:rsidR="00442016">
        <w:rPr>
          <w:rFonts w:ascii="Calibri" w:hAnsi="Calibri" w:cs="Arial"/>
          <w:sz w:val="22"/>
          <w:szCs w:val="22"/>
        </w:rPr>
        <w:t xml:space="preserve"> </w:t>
      </w:r>
      <w:r w:rsidR="00442016">
        <w:rPr>
          <w:rFonts w:ascii="Calibri" w:hAnsi="Calibri" w:cs="Arial"/>
          <w:sz w:val="22"/>
          <w:szCs w:val="22"/>
        </w:rPr>
        <w:tab/>
      </w:r>
      <w:r w:rsidR="00233011">
        <w:rPr>
          <w:rFonts w:ascii="Calibri" w:hAnsi="Calibri" w:cs="Arial"/>
          <w:sz w:val="22"/>
          <w:szCs w:val="22"/>
        </w:rPr>
        <w:t xml:space="preserve">Sally Foster &amp; </w:t>
      </w:r>
      <w:r w:rsidR="00A10838">
        <w:rPr>
          <w:rFonts w:ascii="Calibri" w:hAnsi="Calibri" w:cs="Arial"/>
          <w:sz w:val="22"/>
          <w:szCs w:val="22"/>
        </w:rPr>
        <w:t>Lesley Johnstone</w:t>
      </w:r>
      <w:r w:rsidR="00233011">
        <w:rPr>
          <w:rFonts w:ascii="Calibri" w:hAnsi="Calibri" w:cs="Arial"/>
          <w:sz w:val="22"/>
          <w:szCs w:val="22"/>
        </w:rPr>
        <w:tab/>
      </w:r>
      <w:r w:rsidR="00233011">
        <w:rPr>
          <w:rFonts w:ascii="Calibri" w:hAnsi="Calibri" w:cs="Arial"/>
          <w:sz w:val="22"/>
          <w:szCs w:val="22"/>
        </w:rPr>
        <w:tab/>
        <w:t>Terry Morrison &amp; Elizabeth Neesham</w:t>
      </w:r>
      <w:r w:rsidR="00AE5E99">
        <w:rPr>
          <w:rFonts w:ascii="Calibri" w:hAnsi="Calibri" w:cs="Arial"/>
          <w:sz w:val="22"/>
          <w:szCs w:val="22"/>
        </w:rPr>
        <w:t>**</w:t>
      </w:r>
    </w:p>
    <w:p w:rsidR="00442016" w:rsidRDefault="001654EF" w:rsidP="00DB12AD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ab/>
        <w:t>Nigh</w:t>
      </w:r>
      <w:r w:rsidR="00A10838">
        <w:rPr>
          <w:rFonts w:ascii="Calibri" w:hAnsi="Calibri" w:cs="Arial"/>
          <w:sz w:val="22"/>
          <w:szCs w:val="22"/>
        </w:rPr>
        <w:t>t</w:t>
      </w:r>
      <w:r w:rsidR="00A10838">
        <w:rPr>
          <w:rFonts w:ascii="Calibri" w:hAnsi="Calibri" w:cs="Arial"/>
          <w:sz w:val="22"/>
          <w:szCs w:val="22"/>
        </w:rPr>
        <w:tab/>
        <w:t>John Osmond &amp; Peter Head</w:t>
      </w:r>
      <w:r w:rsidR="00DE4214">
        <w:rPr>
          <w:rFonts w:ascii="Calibri" w:hAnsi="Calibri" w:cs="Arial"/>
          <w:sz w:val="22"/>
          <w:szCs w:val="22"/>
        </w:rPr>
        <w:tab/>
      </w:r>
      <w:r w:rsidR="00DF0E73">
        <w:rPr>
          <w:rFonts w:ascii="Calibri" w:hAnsi="Calibri" w:cs="Arial"/>
          <w:sz w:val="22"/>
          <w:szCs w:val="22"/>
        </w:rPr>
        <w:tab/>
      </w:r>
      <w:proofErr w:type="spellStart"/>
      <w:r w:rsidR="00233011">
        <w:rPr>
          <w:rFonts w:ascii="Calibri" w:hAnsi="Calibri" w:cs="Arial"/>
          <w:sz w:val="22"/>
          <w:szCs w:val="22"/>
        </w:rPr>
        <w:t>Elly</w:t>
      </w:r>
      <w:proofErr w:type="spellEnd"/>
      <w:r w:rsidR="00233011">
        <w:rPr>
          <w:rFonts w:ascii="Calibri" w:hAnsi="Calibri" w:cs="Arial"/>
          <w:sz w:val="22"/>
          <w:szCs w:val="22"/>
        </w:rPr>
        <w:t xml:space="preserve"> Papas &amp; Maria King</w:t>
      </w:r>
    </w:p>
    <w:p w:rsidR="00DB12AD" w:rsidRDefault="005B45AF" w:rsidP="00DB12AD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T</w:t>
      </w:r>
      <w:r w:rsidR="00DF308C" w:rsidRPr="00D27D3E">
        <w:rPr>
          <w:rFonts w:ascii="Calibri" w:hAnsi="Calibri" w:cs="Arial"/>
          <w:sz w:val="22"/>
          <w:szCs w:val="22"/>
        </w:rPr>
        <w:t xml:space="preserve">uesday </w:t>
      </w:r>
      <w:r w:rsidRPr="00D27D3E">
        <w:rPr>
          <w:rFonts w:ascii="Calibri" w:hAnsi="Calibri" w:cs="Arial"/>
          <w:sz w:val="22"/>
          <w:szCs w:val="22"/>
        </w:rPr>
        <w:t>Da</w:t>
      </w:r>
      <w:r w:rsidR="00233011">
        <w:rPr>
          <w:rFonts w:ascii="Calibri" w:hAnsi="Calibri" w:cs="Arial"/>
          <w:sz w:val="22"/>
          <w:szCs w:val="22"/>
        </w:rPr>
        <w:t>y</w:t>
      </w:r>
      <w:r w:rsidR="00233011">
        <w:rPr>
          <w:rFonts w:ascii="Calibri" w:hAnsi="Calibri" w:cs="Arial"/>
          <w:sz w:val="22"/>
          <w:szCs w:val="22"/>
        </w:rPr>
        <w:tab/>
        <w:t xml:space="preserve">Yvette Walsh &amp; </w:t>
      </w:r>
      <w:proofErr w:type="spellStart"/>
      <w:r w:rsidR="00233011">
        <w:rPr>
          <w:rFonts w:ascii="Calibri" w:hAnsi="Calibri" w:cs="Arial"/>
          <w:sz w:val="22"/>
          <w:szCs w:val="22"/>
        </w:rPr>
        <w:t>Pia</w:t>
      </w:r>
      <w:proofErr w:type="spellEnd"/>
      <w:r w:rsidR="0023301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33011">
        <w:rPr>
          <w:rFonts w:ascii="Calibri" w:hAnsi="Calibri" w:cs="Arial"/>
          <w:sz w:val="22"/>
          <w:szCs w:val="22"/>
        </w:rPr>
        <w:t>Bengsten</w:t>
      </w:r>
      <w:proofErr w:type="spellEnd"/>
      <w:r w:rsidR="00DE4214">
        <w:rPr>
          <w:rFonts w:ascii="Calibri" w:hAnsi="Calibri" w:cs="Arial"/>
          <w:sz w:val="22"/>
          <w:szCs w:val="22"/>
        </w:rPr>
        <w:t>**</w:t>
      </w:r>
      <w:r w:rsidR="00AB2B08">
        <w:rPr>
          <w:rFonts w:ascii="Calibri" w:hAnsi="Calibri" w:cs="Arial"/>
          <w:sz w:val="22"/>
          <w:szCs w:val="22"/>
        </w:rPr>
        <w:tab/>
      </w:r>
      <w:r w:rsidR="006B0ACA">
        <w:rPr>
          <w:rFonts w:ascii="Calibri" w:hAnsi="Calibri" w:cs="Arial"/>
          <w:sz w:val="22"/>
          <w:szCs w:val="22"/>
        </w:rPr>
        <w:tab/>
      </w:r>
      <w:r w:rsidR="00233011">
        <w:rPr>
          <w:rFonts w:ascii="Calibri" w:hAnsi="Calibri" w:cs="Arial"/>
          <w:sz w:val="22"/>
          <w:szCs w:val="22"/>
        </w:rPr>
        <w:t>Jane Morris &amp; Jenny Goodey</w:t>
      </w:r>
    </w:p>
    <w:p w:rsidR="00864751" w:rsidRDefault="00DB12AD" w:rsidP="00864751">
      <w:pPr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817946">
        <w:rPr>
          <w:rFonts w:ascii="Calibri" w:hAnsi="Calibri" w:cs="Arial"/>
          <w:sz w:val="22"/>
          <w:szCs w:val="22"/>
        </w:rPr>
        <w:t>Nig</w:t>
      </w:r>
      <w:r w:rsidR="006B7F82">
        <w:rPr>
          <w:rFonts w:ascii="Calibri" w:hAnsi="Calibri" w:cs="Arial"/>
          <w:sz w:val="22"/>
          <w:szCs w:val="22"/>
        </w:rPr>
        <w:t>h</w:t>
      </w:r>
      <w:r w:rsidR="00DE4214">
        <w:rPr>
          <w:rFonts w:ascii="Calibri" w:hAnsi="Calibri" w:cs="Arial"/>
          <w:sz w:val="22"/>
          <w:szCs w:val="22"/>
        </w:rPr>
        <w:t>t</w:t>
      </w:r>
      <w:r w:rsidR="00DE4214">
        <w:rPr>
          <w:rFonts w:ascii="Calibri" w:hAnsi="Calibri" w:cs="Arial"/>
          <w:sz w:val="22"/>
          <w:szCs w:val="22"/>
        </w:rPr>
        <w:tab/>
      </w:r>
      <w:r w:rsidR="00233011">
        <w:rPr>
          <w:rFonts w:ascii="Calibri" w:hAnsi="Calibri" w:cs="Arial"/>
          <w:sz w:val="22"/>
          <w:szCs w:val="22"/>
        </w:rPr>
        <w:t>Jeff Pitt &amp; Lester Steele</w:t>
      </w:r>
      <w:r w:rsidR="00233011">
        <w:rPr>
          <w:rFonts w:ascii="Calibri" w:hAnsi="Calibri" w:cs="Arial"/>
          <w:sz w:val="22"/>
          <w:szCs w:val="22"/>
        </w:rPr>
        <w:tab/>
      </w:r>
      <w:r w:rsidR="00A66CD9">
        <w:rPr>
          <w:rFonts w:ascii="Calibri" w:hAnsi="Calibri" w:cs="Arial"/>
          <w:sz w:val="22"/>
          <w:szCs w:val="22"/>
        </w:rPr>
        <w:tab/>
      </w:r>
      <w:r w:rsidR="00DE4214">
        <w:rPr>
          <w:rFonts w:ascii="Calibri" w:hAnsi="Calibri" w:cs="Arial"/>
          <w:sz w:val="22"/>
          <w:szCs w:val="22"/>
        </w:rPr>
        <w:tab/>
      </w:r>
      <w:r w:rsidR="00A10838">
        <w:rPr>
          <w:rFonts w:ascii="Calibri" w:hAnsi="Calibri" w:cs="Arial"/>
          <w:sz w:val="22"/>
          <w:szCs w:val="22"/>
        </w:rPr>
        <w:t>John Enconniere &amp; Mal Ramsay</w:t>
      </w:r>
      <w:r w:rsidR="00233011">
        <w:rPr>
          <w:rFonts w:ascii="Calibri" w:hAnsi="Calibri" w:cs="Arial"/>
          <w:sz w:val="22"/>
          <w:szCs w:val="22"/>
        </w:rPr>
        <w:t>**</w:t>
      </w:r>
    </w:p>
    <w:p w:rsidR="00541ED2" w:rsidRDefault="00DF308C" w:rsidP="00DF308C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Wedn</w:t>
      </w:r>
      <w:r w:rsidR="00AC4888" w:rsidRPr="00D27D3E">
        <w:rPr>
          <w:rFonts w:ascii="Calibri" w:hAnsi="Calibri" w:cs="Arial"/>
          <w:sz w:val="22"/>
          <w:szCs w:val="22"/>
        </w:rPr>
        <w:t>esday</w:t>
      </w:r>
      <w:r w:rsidR="00233011">
        <w:rPr>
          <w:rFonts w:ascii="Calibri" w:hAnsi="Calibri" w:cs="Arial"/>
          <w:sz w:val="22"/>
          <w:szCs w:val="22"/>
        </w:rPr>
        <w:tab/>
        <w:t>Betty &amp; Tom Blom**</w:t>
      </w:r>
      <w:r w:rsidR="00233011">
        <w:rPr>
          <w:rFonts w:ascii="Calibri" w:hAnsi="Calibri" w:cs="Arial"/>
          <w:sz w:val="22"/>
          <w:szCs w:val="22"/>
        </w:rPr>
        <w:tab/>
      </w:r>
      <w:r w:rsidR="00233011">
        <w:rPr>
          <w:rFonts w:ascii="Calibri" w:hAnsi="Calibri" w:cs="Arial"/>
          <w:sz w:val="22"/>
          <w:szCs w:val="22"/>
        </w:rPr>
        <w:tab/>
      </w:r>
      <w:r w:rsidR="00DE4214">
        <w:rPr>
          <w:rFonts w:ascii="Calibri" w:hAnsi="Calibri" w:cs="Arial"/>
          <w:sz w:val="22"/>
          <w:szCs w:val="22"/>
        </w:rPr>
        <w:tab/>
      </w:r>
      <w:r w:rsidR="00233011">
        <w:rPr>
          <w:rFonts w:ascii="Calibri" w:hAnsi="Calibri" w:cs="Arial"/>
          <w:sz w:val="22"/>
          <w:szCs w:val="22"/>
        </w:rPr>
        <w:t>Lucy Zammit &amp; Sandra Mansell</w:t>
      </w:r>
    </w:p>
    <w:p w:rsidR="00DF308C" w:rsidRPr="00D27D3E" w:rsidRDefault="00DF308C" w:rsidP="00DF308C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Friday</w:t>
      </w:r>
      <w:r w:rsidR="005A5172">
        <w:rPr>
          <w:rFonts w:ascii="Calibri" w:hAnsi="Calibri" w:cs="Arial"/>
          <w:sz w:val="22"/>
          <w:szCs w:val="22"/>
        </w:rPr>
        <w:tab/>
      </w:r>
      <w:r w:rsidR="00DB12AD">
        <w:rPr>
          <w:rFonts w:ascii="Calibri" w:hAnsi="Calibri" w:cs="Arial"/>
          <w:sz w:val="22"/>
          <w:szCs w:val="22"/>
        </w:rPr>
        <w:tab/>
      </w:r>
      <w:r w:rsidR="00233011">
        <w:rPr>
          <w:rFonts w:ascii="Calibri" w:hAnsi="Calibri" w:cs="Arial"/>
          <w:sz w:val="22"/>
          <w:szCs w:val="22"/>
        </w:rPr>
        <w:t>Pippa Thornton &amp; Liz Jones</w:t>
      </w:r>
      <w:r w:rsidR="00233011">
        <w:rPr>
          <w:rFonts w:ascii="Calibri" w:hAnsi="Calibri" w:cs="Arial"/>
          <w:sz w:val="22"/>
          <w:szCs w:val="22"/>
        </w:rPr>
        <w:tab/>
      </w:r>
      <w:r w:rsidR="00BD520A">
        <w:rPr>
          <w:rFonts w:ascii="Calibri" w:hAnsi="Calibri" w:cs="Arial"/>
          <w:sz w:val="22"/>
          <w:szCs w:val="22"/>
        </w:rPr>
        <w:tab/>
      </w:r>
      <w:r w:rsidR="00233011">
        <w:rPr>
          <w:rFonts w:ascii="Calibri" w:hAnsi="Calibri" w:cs="Arial"/>
          <w:sz w:val="22"/>
          <w:szCs w:val="22"/>
        </w:rPr>
        <w:t>Florence Gibbons &amp; Lesley Johnstone</w:t>
      </w:r>
      <w:r w:rsidR="00A10838">
        <w:rPr>
          <w:rFonts w:ascii="Calibri" w:hAnsi="Calibri" w:cs="Arial"/>
          <w:sz w:val="22"/>
          <w:szCs w:val="22"/>
        </w:rPr>
        <w:t>**</w:t>
      </w:r>
    </w:p>
    <w:p w:rsidR="00DF308C" w:rsidRDefault="00781C75" w:rsidP="00164924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Satu</w:t>
      </w:r>
      <w:r w:rsidR="00222935" w:rsidRPr="00D27D3E">
        <w:rPr>
          <w:rFonts w:ascii="Calibri" w:hAnsi="Calibri" w:cs="Arial"/>
          <w:sz w:val="22"/>
          <w:szCs w:val="22"/>
        </w:rPr>
        <w:t>rda</w:t>
      </w:r>
      <w:r w:rsidR="00117EA0">
        <w:rPr>
          <w:rFonts w:ascii="Calibri" w:hAnsi="Calibri" w:cs="Arial"/>
          <w:sz w:val="22"/>
          <w:szCs w:val="22"/>
        </w:rPr>
        <w:t>y</w:t>
      </w:r>
      <w:r w:rsidR="00E20BF8">
        <w:rPr>
          <w:rFonts w:ascii="Calibri" w:hAnsi="Calibri" w:cs="Arial"/>
          <w:sz w:val="22"/>
          <w:szCs w:val="22"/>
        </w:rPr>
        <w:tab/>
      </w:r>
      <w:r w:rsidR="00A10838">
        <w:rPr>
          <w:rFonts w:ascii="Calibri" w:hAnsi="Calibri" w:cs="Arial"/>
          <w:sz w:val="22"/>
          <w:szCs w:val="22"/>
        </w:rPr>
        <w:t>Angela George &amp; Suzy Narita</w:t>
      </w:r>
      <w:r w:rsidR="00233011">
        <w:rPr>
          <w:rFonts w:ascii="Calibri" w:hAnsi="Calibri" w:cs="Arial"/>
          <w:sz w:val="22"/>
          <w:szCs w:val="22"/>
        </w:rPr>
        <w:tab/>
      </w:r>
      <w:r w:rsidR="00233011">
        <w:rPr>
          <w:rFonts w:ascii="Calibri" w:hAnsi="Calibri" w:cs="Arial"/>
          <w:sz w:val="22"/>
          <w:szCs w:val="22"/>
        </w:rPr>
        <w:tab/>
        <w:t>Pippa Thornton &amp; Pamela Hart</w:t>
      </w:r>
    </w:p>
    <w:p w:rsidR="00164924" w:rsidRPr="00A041EE" w:rsidRDefault="00164924" w:rsidP="00164924">
      <w:pPr>
        <w:jc w:val="both"/>
        <w:rPr>
          <w:rFonts w:ascii="Calibri" w:hAnsi="Calibri" w:cs="Arial"/>
          <w:sz w:val="22"/>
          <w:szCs w:val="22"/>
        </w:rPr>
      </w:pPr>
    </w:p>
    <w:p w:rsidR="002A0A6B" w:rsidRPr="00A041EE" w:rsidRDefault="009D7F50" w:rsidP="00193265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Hand</w:t>
      </w:r>
      <w:r w:rsidR="00193265">
        <w:rPr>
          <w:rFonts w:ascii="Calibri" w:hAnsi="Calibri" w:cs="Arial"/>
          <w:sz w:val="22"/>
          <w:szCs w:val="22"/>
        </w:rPr>
        <w:t>s</w:t>
      </w:r>
      <w:r w:rsidRPr="00D27D3E">
        <w:rPr>
          <w:rFonts w:ascii="Calibri" w:hAnsi="Calibri" w:cs="Arial"/>
          <w:sz w:val="22"/>
          <w:szCs w:val="22"/>
        </w:rPr>
        <w:t xml:space="preserve"> of the w</w:t>
      </w:r>
      <w:r w:rsidR="0032772A" w:rsidRPr="00D27D3E">
        <w:rPr>
          <w:rFonts w:ascii="Calibri" w:hAnsi="Calibri" w:cs="Arial"/>
          <w:sz w:val="22"/>
          <w:szCs w:val="22"/>
        </w:rPr>
        <w:t xml:space="preserve">eek </w:t>
      </w:r>
      <w:r w:rsidR="00233011">
        <w:rPr>
          <w:rFonts w:ascii="Calibri" w:hAnsi="Calibri" w:cs="Arial"/>
          <w:sz w:val="22"/>
          <w:szCs w:val="22"/>
        </w:rPr>
        <w:t>Mon</w:t>
      </w:r>
      <w:r w:rsidR="00EA0F46">
        <w:rPr>
          <w:rFonts w:ascii="Calibri" w:hAnsi="Calibri" w:cs="Arial"/>
          <w:sz w:val="22"/>
          <w:szCs w:val="22"/>
        </w:rPr>
        <w:t>d</w:t>
      </w:r>
      <w:r w:rsidR="00A1650B">
        <w:rPr>
          <w:rFonts w:ascii="Calibri" w:hAnsi="Calibri" w:cs="Arial"/>
          <w:sz w:val="22"/>
          <w:szCs w:val="22"/>
        </w:rPr>
        <w:t>a</w:t>
      </w:r>
      <w:r w:rsidR="00497107">
        <w:rPr>
          <w:rFonts w:ascii="Calibri" w:hAnsi="Calibri" w:cs="Arial"/>
          <w:sz w:val="22"/>
          <w:szCs w:val="22"/>
        </w:rPr>
        <w:t>y</w:t>
      </w:r>
      <w:r w:rsidR="00233011">
        <w:rPr>
          <w:rFonts w:ascii="Calibri" w:hAnsi="Calibri" w:cs="Arial"/>
          <w:sz w:val="22"/>
          <w:szCs w:val="22"/>
        </w:rPr>
        <w:t xml:space="preserve"> 19</w:t>
      </w:r>
      <w:r w:rsidR="00A10838">
        <w:rPr>
          <w:rFonts w:ascii="Calibri" w:hAnsi="Calibri" w:cs="Arial"/>
          <w:sz w:val="22"/>
          <w:szCs w:val="22"/>
        </w:rPr>
        <w:t xml:space="preserve"> Sep</w:t>
      </w:r>
      <w:r w:rsidR="00317E9D" w:rsidRPr="00D27D3E">
        <w:rPr>
          <w:rFonts w:ascii="Calibri" w:hAnsi="Calibri" w:cs="Arial"/>
          <w:sz w:val="22"/>
          <w:szCs w:val="22"/>
        </w:rPr>
        <w:t xml:space="preserve"> </w:t>
      </w:r>
      <w:r w:rsidR="004A5DBE" w:rsidRPr="00D27D3E">
        <w:rPr>
          <w:rFonts w:ascii="Calibri" w:hAnsi="Calibri" w:cs="Arial"/>
          <w:sz w:val="22"/>
          <w:szCs w:val="22"/>
        </w:rPr>
        <w:t xml:space="preserve">Board </w:t>
      </w:r>
      <w:r w:rsidR="00233011">
        <w:rPr>
          <w:rFonts w:ascii="Calibri" w:hAnsi="Calibri" w:cs="Arial"/>
          <w:sz w:val="22"/>
          <w:szCs w:val="22"/>
        </w:rPr>
        <w:t>09 Dealer N E-W</w:t>
      </w:r>
      <w:r w:rsidR="00193265">
        <w:rPr>
          <w:rFonts w:ascii="Calibri" w:hAnsi="Calibri" w:cs="Arial"/>
          <w:sz w:val="22"/>
          <w:szCs w:val="22"/>
        </w:rPr>
        <w:t xml:space="preserve"> vul</w:t>
      </w:r>
    </w:p>
    <w:p w:rsidR="00193265" w:rsidRDefault="00193265" w:rsidP="008C5079">
      <w:pPr>
        <w:jc w:val="both"/>
        <w:rPr>
          <w:rFonts w:ascii="Calibri" w:hAnsi="Calibri" w:cs="Arial"/>
          <w:b/>
          <w:sz w:val="22"/>
          <w:szCs w:val="22"/>
        </w:rPr>
      </w:pPr>
    </w:p>
    <w:p w:rsidR="00497107" w:rsidRDefault="005D0801" w:rsidP="008C5079">
      <w:pPr>
        <w:jc w:val="both"/>
        <w:rPr>
          <w:rFonts w:ascii="Calibri" w:hAnsi="Calibri" w:cs="Arial"/>
          <w:b/>
          <w:sz w:val="22"/>
          <w:szCs w:val="22"/>
        </w:rPr>
      </w:pPr>
      <w:r w:rsidRPr="005D0801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.75pt;margin-top:342.75pt;width:149.95pt;height:246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">
            <v:textbox>
              <w:txbxContent>
                <w:p w:rsidR="00854081" w:rsidRDefault="009D7F50" w:rsidP="00854081">
                  <w:pPr>
                    <w:ind w:firstLine="360"/>
                    <w:rPr>
                      <w:rFonts w:ascii="Calibri" w:hAnsi="Calibri"/>
                    </w:rPr>
                  </w:pPr>
                  <w:bookmarkStart w:id="0" w:name="OLE_LINK1"/>
                  <w:r>
                    <w:rPr>
                      <w:rFonts w:ascii="Calibri" w:hAnsi="Calibri"/>
                    </w:rPr>
                    <w:tab/>
                  </w:r>
                  <w:bookmarkEnd w:id="0"/>
                  <w:r w:rsidR="006E02C8">
                    <w:rPr>
                      <w:rFonts w:ascii="Calibri" w:hAnsi="Calibri"/>
                    </w:rPr>
                    <w:sym w:font="Symbol" w:char="F0AA"/>
                  </w:r>
                  <w:r w:rsidR="00587927">
                    <w:rPr>
                      <w:rFonts w:ascii="Calibri" w:hAnsi="Calibri"/>
                    </w:rPr>
                    <w:t xml:space="preserve"> </w:t>
                  </w:r>
                  <w:r w:rsidR="00233011">
                    <w:rPr>
                      <w:rFonts w:ascii="Calibri" w:hAnsi="Calibri"/>
                    </w:rPr>
                    <w:t>K52</w:t>
                  </w:r>
                </w:p>
                <w:p w:rsidR="009D7F50" w:rsidRDefault="009D7F50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972F36">
                    <w:rPr>
                      <w:rFonts w:ascii="Calibri" w:hAnsi="Calibri"/>
                    </w:rPr>
                    <w:t xml:space="preserve"> </w:t>
                  </w:r>
                  <w:r w:rsidR="00233011">
                    <w:rPr>
                      <w:rFonts w:ascii="Calibri" w:hAnsi="Calibri"/>
                    </w:rPr>
                    <w:t>Q965</w:t>
                  </w:r>
                </w:p>
                <w:p w:rsidR="005C2292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233011">
                    <w:rPr>
                      <w:rFonts w:ascii="Calibri" w:hAnsi="Calibri"/>
                    </w:rPr>
                    <w:t>973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7"/>
                  </w:r>
                  <w:r w:rsidR="00DA0DE2">
                    <w:rPr>
                      <w:rFonts w:ascii="Calibri" w:hAnsi="Calibri"/>
                    </w:rPr>
                    <w:t xml:space="preserve"> </w:t>
                  </w:r>
                  <w:r w:rsidR="00233011">
                    <w:rPr>
                      <w:rFonts w:ascii="Calibri" w:hAnsi="Calibri"/>
                    </w:rPr>
                    <w:t>843</w:t>
                  </w:r>
                </w:p>
                <w:p w:rsidR="009D7F50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A"/>
                  </w:r>
                  <w:r w:rsidR="006640FE">
                    <w:rPr>
                      <w:rFonts w:ascii="Calibri" w:hAnsi="Calibri"/>
                    </w:rPr>
                    <w:t xml:space="preserve"> </w:t>
                  </w:r>
                  <w:r w:rsidR="00233011">
                    <w:rPr>
                      <w:rFonts w:ascii="Calibri" w:hAnsi="Calibri"/>
                    </w:rPr>
                    <w:t>8</w:t>
                  </w:r>
                  <w:r w:rsidR="00EC667B">
                    <w:rPr>
                      <w:rFonts w:ascii="Calibri" w:hAnsi="Calibri"/>
                    </w:rPr>
                    <w:tab/>
                  </w:r>
                  <w:r w:rsidR="00233011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A"/>
                  </w:r>
                  <w:r w:rsidR="00DA0DE2">
                    <w:rPr>
                      <w:rFonts w:ascii="Calibri" w:hAnsi="Calibri"/>
                    </w:rPr>
                    <w:t xml:space="preserve"> </w:t>
                  </w:r>
                  <w:r w:rsidR="00233011">
                    <w:rPr>
                      <w:rFonts w:ascii="Calibri" w:hAnsi="Calibri"/>
                    </w:rPr>
                    <w:t>A109743</w:t>
                  </w:r>
                </w:p>
                <w:p w:rsidR="009D7F50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A9508E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233011">
                    <w:rPr>
                      <w:rFonts w:ascii="Calibri" w:hAnsi="Calibri"/>
                    </w:rPr>
                    <w:t>7</w:t>
                  </w:r>
                  <w:r w:rsidR="00041D8D">
                    <w:rPr>
                      <w:rFonts w:ascii="Calibri" w:hAnsi="Calibri"/>
                    </w:rPr>
                    <w:tab/>
                  </w:r>
                  <w:r w:rsidR="00B3034C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267B5B">
                    <w:rPr>
                      <w:rFonts w:ascii="Calibri" w:hAnsi="Calibri"/>
                    </w:rPr>
                    <w:t xml:space="preserve"> 32</w:t>
                  </w:r>
                </w:p>
                <w:p w:rsidR="009D7F50" w:rsidRDefault="006E3F9E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233011">
                    <w:rPr>
                      <w:rFonts w:ascii="Calibri" w:hAnsi="Calibri"/>
                    </w:rPr>
                    <w:t>AJ1086</w:t>
                  </w:r>
                  <w:r w:rsidR="00F13A4B">
                    <w:rPr>
                      <w:rFonts w:ascii="Calibri" w:hAnsi="Calibri"/>
                    </w:rPr>
                    <w:tab/>
                  </w:r>
                  <w:r w:rsidR="009D7F50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9D7F50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267B5B">
                    <w:rPr>
                      <w:rFonts w:ascii="Calibri" w:hAnsi="Calibri"/>
                    </w:rPr>
                    <w:t>K42</w:t>
                  </w:r>
                </w:p>
                <w:p w:rsidR="009D7F50" w:rsidRDefault="004D483F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233011">
                    <w:rPr>
                      <w:rFonts w:ascii="Calibri" w:hAnsi="Calibri"/>
                    </w:rPr>
                    <w:t xml:space="preserve"> KQJ972</w:t>
                  </w:r>
                  <w:r w:rsidR="00D26095">
                    <w:rPr>
                      <w:rFonts w:ascii="Calibri" w:hAnsi="Calibri"/>
                    </w:rPr>
                    <w:tab/>
                  </w:r>
                  <w:r w:rsidR="009D7F50">
                    <w:rPr>
                      <w:rFonts w:ascii="Calibri" w:hAnsi="Calibri"/>
                    </w:rPr>
                    <w:sym w:font="Symbol" w:char="F0A7"/>
                  </w:r>
                  <w:r w:rsidR="00267B5B">
                    <w:rPr>
                      <w:rFonts w:ascii="Calibri" w:hAnsi="Calibri"/>
                    </w:rPr>
                    <w:t xml:space="preserve"> 105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CB7050">
                    <w:rPr>
                      <w:rFonts w:ascii="Calibri" w:hAnsi="Calibri"/>
                    </w:rPr>
                    <w:sym w:font="Symbol" w:char="F0AA"/>
                  </w:r>
                  <w:r w:rsidR="00267B5B">
                    <w:rPr>
                      <w:rFonts w:ascii="Calibri" w:hAnsi="Calibri"/>
                    </w:rPr>
                    <w:t xml:space="preserve"> QJ6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267B5B">
                    <w:rPr>
                      <w:rFonts w:ascii="Calibri" w:hAnsi="Calibri"/>
                    </w:rPr>
                    <w:t xml:space="preserve"> AKJ1084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07010D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267B5B">
                    <w:rPr>
                      <w:rFonts w:ascii="Calibri" w:hAnsi="Calibri"/>
                    </w:rPr>
                    <w:t>Q5</w:t>
                  </w:r>
                </w:p>
                <w:p w:rsidR="009D7F50" w:rsidRDefault="009D7F50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C0411C">
                    <w:rPr>
                      <w:rFonts w:ascii="Calibri" w:hAnsi="Calibri"/>
                    </w:rPr>
                    <w:t xml:space="preserve"> </w:t>
                  </w:r>
                  <w:r w:rsidR="00267B5B">
                    <w:rPr>
                      <w:rFonts w:ascii="Calibri" w:hAnsi="Calibri"/>
                    </w:rPr>
                    <w:t>A</w:t>
                  </w:r>
                  <w:r w:rsidR="00A10838">
                    <w:rPr>
                      <w:rFonts w:ascii="Calibri" w:hAnsi="Calibri"/>
                    </w:rPr>
                    <w:t>6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  <w:sz w:val="16"/>
                    </w:rPr>
                  </w:pPr>
                </w:p>
                <w:p w:rsidR="00B05031" w:rsidRDefault="00587927" w:rsidP="00B0503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N      E       S      </w:t>
                  </w:r>
                  <w:r w:rsidR="00B05031">
                    <w:rPr>
                      <w:rFonts w:ascii="Calibri" w:hAnsi="Calibri"/>
                    </w:rPr>
                    <w:t>W</w:t>
                  </w:r>
                </w:p>
                <w:p w:rsidR="00A10838" w:rsidRDefault="00041D8D" w:rsidP="0019326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-       -</w:t>
                  </w:r>
                  <w:r w:rsidR="003425C6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      </w:t>
                  </w:r>
                  <w:r w:rsidR="00267B5B">
                    <w:rPr>
                      <w:rFonts w:ascii="Calibri" w:hAnsi="Calibri"/>
                    </w:rPr>
                    <w:t>1</w:t>
                  </w:r>
                  <w:r w:rsidR="00267B5B"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3425C6">
                    <w:rPr>
                      <w:rFonts w:ascii="Calibri" w:hAnsi="Calibri"/>
                    </w:rPr>
                    <w:t xml:space="preserve"> </w:t>
                  </w:r>
                  <w:r w:rsidR="00541ED2">
                    <w:rPr>
                      <w:rFonts w:ascii="Calibri" w:hAnsi="Calibri"/>
                    </w:rPr>
                    <w:t xml:space="preserve">  </w:t>
                  </w:r>
                  <w:r w:rsidR="00267B5B">
                    <w:rPr>
                      <w:rFonts w:ascii="Calibri" w:hAnsi="Calibri"/>
                    </w:rPr>
                    <w:t>2NT</w:t>
                  </w:r>
                </w:p>
                <w:p w:rsidR="00BC3DF4" w:rsidRPr="00BC3DF4" w:rsidRDefault="00A10838" w:rsidP="0019326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</w:t>
                  </w:r>
                  <w:r w:rsidR="00BC3DF4">
                    <w:rPr>
                      <w:rFonts w:ascii="Calibri" w:hAnsi="Calibri"/>
                    </w:rPr>
                    <w:t xml:space="preserve">   </w:t>
                  </w:r>
                  <w:r w:rsidR="00041D8D">
                    <w:rPr>
                      <w:rFonts w:ascii="Calibri" w:hAnsi="Calibri"/>
                    </w:rPr>
                    <w:t xml:space="preserve"> </w:t>
                  </w:r>
                  <w:r w:rsidR="00267B5B">
                    <w:rPr>
                      <w:rFonts w:ascii="Calibri" w:hAnsi="Calibri"/>
                    </w:rPr>
                    <w:t xml:space="preserve"> 3</w:t>
                  </w:r>
                  <w:r w:rsidR="00267B5B"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491598">
                    <w:rPr>
                      <w:rFonts w:ascii="Calibri" w:hAnsi="Calibri"/>
                    </w:rPr>
                    <w:t xml:space="preserve">  </w:t>
                  </w:r>
                  <w:r w:rsidR="00267B5B">
                    <w:rPr>
                      <w:rFonts w:ascii="Calibri" w:hAnsi="Calibri"/>
                    </w:rPr>
                    <w:t xml:space="preserve">  ?? </w:t>
                  </w:r>
                  <w:r w:rsidR="00BC3DF4">
                    <w:rPr>
                      <w:rFonts w:ascii="Calibri" w:hAnsi="Calibri"/>
                    </w:rPr>
                    <w:t xml:space="preserve">  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263998">
                    <w:rPr>
                      <w:rFonts w:ascii="Calibri" w:hAnsi="Calibri"/>
                    </w:rPr>
                    <w:t xml:space="preserve">  ??      </w:t>
                  </w:r>
                  <w:r w:rsidR="00BC3DF4">
                    <w:rPr>
                      <w:rFonts w:ascii="Calibri" w:hAnsi="Calibri"/>
                    </w:rPr>
                    <w:t>=</w:t>
                  </w:r>
                </w:p>
              </w:txbxContent>
            </v:textbox>
            <w10:wrap type="square" anchory="page"/>
          </v:shape>
        </w:pict>
      </w:r>
      <w:r w:rsidR="00267B5B">
        <w:rPr>
          <w:rFonts w:ascii="Calibri" w:hAnsi="Calibri" w:cs="Arial"/>
          <w:b/>
          <w:sz w:val="22"/>
          <w:szCs w:val="22"/>
        </w:rPr>
        <w:t xml:space="preserve">Decisions </w:t>
      </w:r>
      <w:proofErr w:type="spellStart"/>
      <w:r w:rsidR="00267B5B">
        <w:rPr>
          <w:rFonts w:ascii="Calibri" w:hAnsi="Calibri" w:cs="Arial"/>
          <w:b/>
          <w:sz w:val="22"/>
          <w:szCs w:val="22"/>
        </w:rPr>
        <w:t>decisions</w:t>
      </w:r>
      <w:proofErr w:type="spellEnd"/>
    </w:p>
    <w:p w:rsidR="008C5079" w:rsidRPr="008C5079" w:rsidRDefault="008C5079" w:rsidP="008C5079">
      <w:pPr>
        <w:jc w:val="both"/>
        <w:rPr>
          <w:rFonts w:ascii="Calibri" w:hAnsi="Calibri" w:cs="Arial"/>
          <w:b/>
          <w:sz w:val="22"/>
          <w:szCs w:val="22"/>
        </w:rPr>
      </w:pPr>
    </w:p>
    <w:p w:rsidR="00541ED2" w:rsidRDefault="00BC3DF4" w:rsidP="006E3F9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A</w:t>
      </w:r>
      <w:r w:rsidR="00267B5B">
        <w:rPr>
          <w:rFonts w:ascii="Calibri" w:hAnsi="Calibri" w:cs="Arial"/>
          <w:szCs w:val="22"/>
        </w:rPr>
        <w:t xml:space="preserve">fter two passes South opens </w:t>
      </w:r>
      <w:r w:rsidR="00491598">
        <w:rPr>
          <w:rFonts w:ascii="Calibri" w:hAnsi="Calibri" w:cs="Arial"/>
          <w:szCs w:val="22"/>
        </w:rPr>
        <w:t>1</w:t>
      </w:r>
      <w:r>
        <w:rPr>
          <w:rFonts w:ascii="Calibri" w:hAnsi="Calibri"/>
          <w:color w:val="FF0000"/>
        </w:rPr>
        <w:sym w:font="Symbol" w:char="F0A9"/>
      </w:r>
      <w:r w:rsidR="00267B5B">
        <w:rPr>
          <w:rFonts w:ascii="Calibri" w:hAnsi="Calibri" w:cs="Arial"/>
          <w:szCs w:val="22"/>
        </w:rPr>
        <w:t>.</w:t>
      </w:r>
      <w:r w:rsidR="00491598">
        <w:rPr>
          <w:rFonts w:ascii="Calibri" w:hAnsi="Calibri" w:cs="Arial"/>
          <w:szCs w:val="22"/>
        </w:rPr>
        <w:t xml:space="preserve"> </w:t>
      </w:r>
      <w:r w:rsidR="00267B5B">
        <w:rPr>
          <w:rFonts w:ascii="Calibri" w:hAnsi="Calibri" w:cs="Arial"/>
          <w:szCs w:val="22"/>
        </w:rPr>
        <w:t>West has 10 HCP and 5-6 in the minor suits – a perfect opportunity for an “Unusual” 2NT overcall</w:t>
      </w:r>
      <w:r>
        <w:rPr>
          <w:rFonts w:ascii="Calibri" w:hAnsi="Calibri" w:cs="Arial"/>
          <w:szCs w:val="22"/>
        </w:rPr>
        <w:t>.</w:t>
      </w:r>
    </w:p>
    <w:p w:rsidR="003425C6" w:rsidRDefault="003425C6" w:rsidP="006E3F9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</w:p>
    <w:p w:rsidR="00491598" w:rsidRDefault="00491598" w:rsidP="006E3F9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North </w:t>
      </w:r>
      <w:r w:rsidR="00267B5B">
        <w:rPr>
          <w:rFonts w:ascii="Calibri" w:hAnsi="Calibri" w:cs="Arial"/>
          <w:szCs w:val="22"/>
        </w:rPr>
        <w:t xml:space="preserve">has 5 </w:t>
      </w:r>
      <w:proofErr w:type="gramStart"/>
      <w:r w:rsidR="00267B5B">
        <w:rPr>
          <w:rFonts w:ascii="Calibri" w:hAnsi="Calibri" w:cs="Arial"/>
          <w:szCs w:val="22"/>
        </w:rPr>
        <w:t>HCP,</w:t>
      </w:r>
      <w:proofErr w:type="gramEnd"/>
      <w:r w:rsidR="00267B5B">
        <w:rPr>
          <w:rFonts w:ascii="Calibri" w:hAnsi="Calibri" w:cs="Arial"/>
          <w:szCs w:val="22"/>
        </w:rPr>
        <w:t xml:space="preserve"> insufficient for a response however, with 4 trumps including the Queen, North should </w:t>
      </w:r>
      <w:r>
        <w:rPr>
          <w:rFonts w:ascii="Calibri" w:hAnsi="Calibri" w:cs="Arial"/>
          <w:szCs w:val="22"/>
        </w:rPr>
        <w:t xml:space="preserve">bids </w:t>
      </w:r>
      <w:r>
        <w:rPr>
          <w:rFonts w:ascii="Calibri" w:hAnsi="Calibri"/>
        </w:rPr>
        <w:t>3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 w:cs="Arial"/>
          <w:szCs w:val="22"/>
        </w:rPr>
        <w:t xml:space="preserve"> </w:t>
      </w:r>
      <w:r w:rsidR="00267B5B">
        <w:rPr>
          <w:rFonts w:ascii="Calibri" w:hAnsi="Calibri" w:cs="Arial"/>
          <w:szCs w:val="22"/>
        </w:rPr>
        <w:t>using the Law of Total Tricks. Another reason for bidding 3</w:t>
      </w:r>
      <w:r w:rsidR="00267B5B">
        <w:rPr>
          <w:rFonts w:ascii="Calibri" w:hAnsi="Calibri"/>
          <w:color w:val="FF0000"/>
        </w:rPr>
        <w:sym w:font="Symbol" w:char="F0A9"/>
      </w:r>
      <w:r w:rsidR="00267B5B">
        <w:rPr>
          <w:rFonts w:ascii="Calibri" w:hAnsi="Calibri" w:cs="Arial"/>
          <w:szCs w:val="22"/>
        </w:rPr>
        <w:t xml:space="preserve"> is an endeavour to intimidate </w:t>
      </w:r>
      <w:proofErr w:type="gramStart"/>
      <w:r w:rsidR="00267B5B">
        <w:rPr>
          <w:rFonts w:ascii="Calibri" w:hAnsi="Calibri" w:cs="Arial"/>
          <w:szCs w:val="22"/>
        </w:rPr>
        <w:t>East</w:t>
      </w:r>
      <w:proofErr w:type="gramEnd"/>
      <w:r w:rsidR="00267B5B">
        <w:rPr>
          <w:rFonts w:ascii="Calibri" w:hAnsi="Calibri" w:cs="Arial"/>
          <w:szCs w:val="22"/>
        </w:rPr>
        <w:t xml:space="preserve"> into not bidding. Therefore should North have </w:t>
      </w:r>
      <w:proofErr w:type="gramStart"/>
      <w:r w:rsidR="00267B5B">
        <w:rPr>
          <w:rFonts w:ascii="Calibri" w:hAnsi="Calibri" w:cs="Arial"/>
          <w:szCs w:val="22"/>
        </w:rPr>
        <w:t>raised</w:t>
      </w:r>
      <w:proofErr w:type="gramEnd"/>
      <w:r w:rsidR="00267B5B">
        <w:rPr>
          <w:rFonts w:ascii="Calibri" w:hAnsi="Calibri" w:cs="Arial"/>
          <w:szCs w:val="22"/>
        </w:rPr>
        <w:t xml:space="preserve"> to 4</w:t>
      </w:r>
      <w:r w:rsidR="00263998">
        <w:rPr>
          <w:rFonts w:ascii="Calibri" w:hAnsi="Calibri"/>
          <w:color w:val="FF0000"/>
        </w:rPr>
        <w:sym w:font="Symbol" w:char="F0A9"/>
      </w:r>
      <w:r w:rsidR="00267B5B">
        <w:rPr>
          <w:rFonts w:ascii="Calibri" w:hAnsi="Calibri" w:cs="Arial"/>
          <w:szCs w:val="22"/>
        </w:rPr>
        <w:t>?</w:t>
      </w:r>
    </w:p>
    <w:p w:rsidR="00491598" w:rsidRDefault="00491598" w:rsidP="006E3F9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</w:p>
    <w:p w:rsidR="00491598" w:rsidRDefault="00491598" w:rsidP="006E3F9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East </w:t>
      </w:r>
      <w:r w:rsidR="00263998">
        <w:rPr>
          <w:rFonts w:ascii="Calibri" w:hAnsi="Calibri" w:cs="Arial"/>
          <w:szCs w:val="22"/>
        </w:rPr>
        <w:t xml:space="preserve">is in a real quandary. They have only 7 HCP which, if West </w:t>
      </w:r>
      <w:proofErr w:type="gramStart"/>
      <w:r w:rsidR="00263998">
        <w:rPr>
          <w:rFonts w:ascii="Calibri" w:hAnsi="Calibri" w:cs="Arial"/>
          <w:szCs w:val="22"/>
        </w:rPr>
        <w:t>has</w:t>
      </w:r>
      <w:proofErr w:type="gramEnd"/>
      <w:r w:rsidR="00263998">
        <w:rPr>
          <w:rFonts w:ascii="Calibri" w:hAnsi="Calibri" w:cs="Arial"/>
          <w:szCs w:val="22"/>
        </w:rPr>
        <w:t xml:space="preserve"> only 10 means that the opponents hold the majority of the points. However look at East’s distribution and high c</w:t>
      </w:r>
      <w:r>
        <w:rPr>
          <w:rFonts w:ascii="Calibri" w:hAnsi="Calibri" w:cs="Arial"/>
          <w:szCs w:val="22"/>
        </w:rPr>
        <w:t>a</w:t>
      </w:r>
      <w:r w:rsidR="00263998">
        <w:rPr>
          <w:rFonts w:ascii="Calibri" w:hAnsi="Calibri" w:cs="Arial"/>
          <w:szCs w:val="22"/>
        </w:rPr>
        <w:t>r</w:t>
      </w:r>
      <w:r>
        <w:rPr>
          <w:rFonts w:ascii="Calibri" w:hAnsi="Calibri" w:cs="Arial"/>
          <w:szCs w:val="22"/>
        </w:rPr>
        <w:t>ds</w:t>
      </w:r>
      <w:r w:rsidR="00263998">
        <w:rPr>
          <w:rFonts w:ascii="Calibri" w:hAnsi="Calibri" w:cs="Arial"/>
          <w:szCs w:val="22"/>
        </w:rPr>
        <w:t xml:space="preserve">. From the 2NT bid East knows that </w:t>
      </w:r>
      <w:proofErr w:type="gramStart"/>
      <w:r w:rsidR="00263998">
        <w:rPr>
          <w:rFonts w:ascii="Calibri" w:hAnsi="Calibri" w:cs="Arial"/>
          <w:szCs w:val="22"/>
        </w:rPr>
        <w:t>West</w:t>
      </w:r>
      <w:proofErr w:type="gramEnd"/>
      <w:r w:rsidR="00263998">
        <w:rPr>
          <w:rFonts w:ascii="Calibri" w:hAnsi="Calibri" w:cs="Arial"/>
          <w:szCs w:val="22"/>
        </w:rPr>
        <w:t xml:space="preserve"> has at the most 3 cards in the majors. Having 2 hearts means that </w:t>
      </w:r>
      <w:proofErr w:type="gramStart"/>
      <w:r w:rsidR="00263998">
        <w:rPr>
          <w:rFonts w:ascii="Calibri" w:hAnsi="Calibri" w:cs="Arial"/>
          <w:szCs w:val="22"/>
        </w:rPr>
        <w:t>West</w:t>
      </w:r>
      <w:proofErr w:type="gramEnd"/>
      <w:r w:rsidR="00263998">
        <w:rPr>
          <w:rFonts w:ascii="Calibri" w:hAnsi="Calibri" w:cs="Arial"/>
          <w:szCs w:val="22"/>
        </w:rPr>
        <w:t xml:space="preserve"> has at the most 1 heart, and the A</w:t>
      </w:r>
      <w:r w:rsidR="00263998">
        <w:rPr>
          <w:rFonts w:ascii="Calibri" w:hAnsi="Calibri"/>
        </w:rPr>
        <w:sym w:font="Symbol" w:char="F0AA"/>
      </w:r>
      <w:r w:rsidR="00263998">
        <w:rPr>
          <w:rFonts w:ascii="Calibri" w:hAnsi="Calibri" w:cs="Arial"/>
          <w:szCs w:val="22"/>
        </w:rPr>
        <w:t xml:space="preserve"> will cover one of West’s losers in that suit. The other card – the K</w:t>
      </w:r>
      <w:r w:rsidR="00263998">
        <w:rPr>
          <w:rFonts w:ascii="Calibri" w:hAnsi="Calibri"/>
          <w:color w:val="FF0000"/>
        </w:rPr>
        <w:sym w:font="Symbol" w:char="F0A8"/>
      </w:r>
      <w:r>
        <w:rPr>
          <w:rFonts w:ascii="Calibri" w:hAnsi="Calibri" w:cs="Arial"/>
          <w:szCs w:val="22"/>
        </w:rPr>
        <w:t xml:space="preserve"> </w:t>
      </w:r>
      <w:r w:rsidR="00263998">
        <w:rPr>
          <w:rFonts w:ascii="Calibri" w:hAnsi="Calibri" w:cs="Arial"/>
          <w:szCs w:val="22"/>
        </w:rPr>
        <w:t xml:space="preserve">is invaluable, therefore East </w:t>
      </w:r>
      <w:r w:rsidR="00263998" w:rsidRPr="00263998">
        <w:rPr>
          <w:rFonts w:ascii="Calibri" w:hAnsi="Calibri" w:cs="Arial"/>
          <w:szCs w:val="22"/>
        </w:rPr>
        <w:t>should</w:t>
      </w:r>
      <w:r w:rsidR="00263998">
        <w:rPr>
          <w:rFonts w:ascii="Calibri" w:hAnsi="Calibri" w:cs="Arial"/>
          <w:szCs w:val="22"/>
        </w:rPr>
        <w:t xml:space="preserve"> enter the bidding (even though vulnerable against not).</w:t>
      </w:r>
    </w:p>
    <w:p w:rsidR="00263998" w:rsidRDefault="00263998" w:rsidP="006E3F9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</w:p>
    <w:p w:rsidR="00263998" w:rsidRDefault="00263998" w:rsidP="006E3F9E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 w:cs="Arial"/>
          <w:szCs w:val="22"/>
        </w:rPr>
        <w:t>Over 4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 w:cs="Arial"/>
          <w:szCs w:val="22"/>
        </w:rPr>
        <w:t xml:space="preserve"> the next decision is whether or not South should bid 4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 w:cs="Arial"/>
          <w:szCs w:val="22"/>
        </w:rPr>
        <w:t>. The answer is probably, even though South can see their hand as having 5 losers (two off = -100 against -130 if 4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 w:cs="Arial"/>
          <w:szCs w:val="22"/>
        </w:rPr>
        <w:t xml:space="preserve"> makes). If South bids 4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 w:cs="Arial"/>
          <w:szCs w:val="22"/>
        </w:rPr>
        <w:t xml:space="preserve"> will West compete with 5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 w:cs="Arial"/>
          <w:szCs w:val="22"/>
        </w:rPr>
        <w:t>? Probably not as it is Vulnerable against Not-Vulnerable.</w:t>
      </w:r>
      <w:bookmarkStart w:id="1" w:name="_GoBack"/>
      <w:bookmarkEnd w:id="1"/>
    </w:p>
    <w:p w:rsidR="00491598" w:rsidRDefault="00491598" w:rsidP="006E3F9E">
      <w:pPr>
        <w:tabs>
          <w:tab w:val="left" w:pos="3990"/>
        </w:tabs>
        <w:jc w:val="both"/>
        <w:rPr>
          <w:rFonts w:ascii="Calibri" w:hAnsi="Calibri"/>
        </w:rPr>
      </w:pPr>
    </w:p>
    <w:p w:rsidR="00EC02DD" w:rsidRPr="00F05EF0" w:rsidRDefault="00EC02DD" w:rsidP="00EC02DD">
      <w:pPr>
        <w:jc w:val="both"/>
        <w:rPr>
          <w:rFonts w:ascii="Calibri" w:hAnsi="Calibri" w:cs="Arial"/>
          <w:szCs w:val="22"/>
        </w:rPr>
      </w:pPr>
      <w:r w:rsidRPr="00F05EF0">
        <w:rPr>
          <w:rFonts w:ascii="Calibri" w:hAnsi="Calibri" w:cs="Arial"/>
          <w:szCs w:val="22"/>
        </w:rPr>
        <w:t xml:space="preserve">The next </w:t>
      </w:r>
      <w:r w:rsidRPr="00F05EF0">
        <w:rPr>
          <w:rFonts w:ascii="Calibri" w:hAnsi="Calibri" w:cs="Arial"/>
          <w:b/>
          <w:szCs w:val="22"/>
        </w:rPr>
        <w:t xml:space="preserve">Red point events </w:t>
      </w:r>
      <w:r w:rsidR="0097611A">
        <w:rPr>
          <w:rFonts w:ascii="Calibri" w:hAnsi="Calibri" w:cs="Arial"/>
          <w:szCs w:val="22"/>
        </w:rPr>
        <w:t xml:space="preserve">will be held on Tuesday </w:t>
      </w:r>
      <w:r w:rsidR="00AB2B08">
        <w:rPr>
          <w:rFonts w:ascii="Calibri" w:hAnsi="Calibri" w:cs="Arial"/>
          <w:szCs w:val="22"/>
        </w:rPr>
        <w:t>3</w:t>
      </w:r>
      <w:r w:rsidR="00AB2B08" w:rsidRPr="00AB2B08">
        <w:rPr>
          <w:rFonts w:ascii="Calibri" w:hAnsi="Calibri" w:cs="Arial"/>
          <w:szCs w:val="22"/>
          <w:vertAlign w:val="superscript"/>
        </w:rPr>
        <w:t>rd</w:t>
      </w:r>
      <w:r w:rsidR="00AB2B08">
        <w:rPr>
          <w:rFonts w:ascii="Calibri" w:hAnsi="Calibri" w:cs="Arial"/>
          <w:szCs w:val="22"/>
        </w:rPr>
        <w:t xml:space="preserve"> Octobe</w:t>
      </w:r>
      <w:r w:rsidR="0097611A">
        <w:rPr>
          <w:rFonts w:ascii="Calibri" w:hAnsi="Calibri" w:cs="Arial"/>
          <w:szCs w:val="22"/>
        </w:rPr>
        <w:t>r</w:t>
      </w:r>
      <w:r w:rsidR="00EE217D">
        <w:rPr>
          <w:rFonts w:ascii="Calibri" w:hAnsi="Calibri" w:cs="Arial"/>
          <w:szCs w:val="22"/>
        </w:rPr>
        <w:t xml:space="preserve"> at 7.30 pm and Saturday </w:t>
      </w:r>
      <w:r w:rsidR="00AB2B08">
        <w:rPr>
          <w:rFonts w:ascii="Calibri" w:hAnsi="Calibri" w:cs="Arial"/>
          <w:szCs w:val="22"/>
        </w:rPr>
        <w:t>30</w:t>
      </w:r>
      <w:r w:rsidR="00AB2B08" w:rsidRPr="00AB2B08">
        <w:rPr>
          <w:rFonts w:ascii="Calibri" w:hAnsi="Calibri" w:cs="Arial"/>
          <w:szCs w:val="22"/>
          <w:vertAlign w:val="superscript"/>
        </w:rPr>
        <w:t>th</w:t>
      </w:r>
      <w:r w:rsidR="00AB2B08">
        <w:rPr>
          <w:rFonts w:ascii="Calibri" w:hAnsi="Calibri" w:cs="Arial"/>
          <w:szCs w:val="22"/>
        </w:rPr>
        <w:t xml:space="preserve"> September</w:t>
      </w:r>
      <w:r w:rsidRPr="00F05EF0">
        <w:rPr>
          <w:rFonts w:ascii="Calibri" w:hAnsi="Calibri" w:cs="Arial"/>
          <w:szCs w:val="22"/>
        </w:rPr>
        <w:t xml:space="preserve"> 1.00 pm. All welcome!</w:t>
      </w:r>
    </w:p>
    <w:p w:rsidR="00AB2B08" w:rsidRDefault="00AB2B08" w:rsidP="009E7782">
      <w:pPr>
        <w:jc w:val="both"/>
        <w:rPr>
          <w:rFonts w:ascii="Calibri" w:hAnsi="Calibri" w:cs="Arial"/>
          <w:sz w:val="22"/>
          <w:szCs w:val="22"/>
        </w:rPr>
      </w:pPr>
    </w:p>
    <w:p w:rsidR="00AB2B08" w:rsidRDefault="00AB2B08" w:rsidP="009E778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NOTE: there will be bridge as usual on Friday 29</w:t>
      </w:r>
      <w:r w:rsidRPr="00AB2B08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September (Grand Final Public Holiday)</w:t>
      </w:r>
      <w:r w:rsidR="00263998">
        <w:rPr>
          <w:rFonts w:ascii="Calibri" w:hAnsi="Calibri" w:cs="Arial"/>
          <w:sz w:val="22"/>
          <w:szCs w:val="22"/>
        </w:rPr>
        <w:t xml:space="preserve"> and Saturday 30</w:t>
      </w:r>
      <w:r w:rsidR="00263998" w:rsidRPr="00263998">
        <w:rPr>
          <w:rFonts w:ascii="Calibri" w:hAnsi="Calibri" w:cs="Arial"/>
          <w:sz w:val="22"/>
          <w:szCs w:val="22"/>
          <w:vertAlign w:val="superscript"/>
        </w:rPr>
        <w:t>th</w:t>
      </w:r>
      <w:r w:rsidR="00263998">
        <w:rPr>
          <w:rFonts w:ascii="Calibri" w:hAnsi="Calibri" w:cs="Arial"/>
          <w:sz w:val="22"/>
          <w:szCs w:val="22"/>
        </w:rPr>
        <w:t xml:space="preserve"> September.</w:t>
      </w:r>
    </w:p>
    <w:p w:rsidR="00AB2B08" w:rsidRDefault="00AB2B08" w:rsidP="009E7782">
      <w:pPr>
        <w:jc w:val="both"/>
        <w:rPr>
          <w:rFonts w:ascii="Calibri" w:hAnsi="Calibri" w:cs="Arial"/>
          <w:sz w:val="22"/>
          <w:szCs w:val="22"/>
        </w:rPr>
      </w:pPr>
    </w:p>
    <w:p w:rsidR="009D7F50" w:rsidRPr="005468D3" w:rsidRDefault="00132E5F" w:rsidP="00CC7B1A">
      <w:pPr>
        <w:jc w:val="center"/>
        <w:rPr>
          <w:rFonts w:ascii="Calibri" w:hAnsi="Calibri" w:cs="Arial"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RPr="005468D3" w:rsidSect="00FE4E85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7F50"/>
    <w:rsid w:val="00001DBF"/>
    <w:rsid w:val="00005BF2"/>
    <w:rsid w:val="000351D0"/>
    <w:rsid w:val="00041D8D"/>
    <w:rsid w:val="0004570A"/>
    <w:rsid w:val="00064D6D"/>
    <w:rsid w:val="0007010D"/>
    <w:rsid w:val="00074A3B"/>
    <w:rsid w:val="00081F29"/>
    <w:rsid w:val="000862E1"/>
    <w:rsid w:val="00092FFD"/>
    <w:rsid w:val="00096D35"/>
    <w:rsid w:val="000A3884"/>
    <w:rsid w:val="000A4194"/>
    <w:rsid w:val="000A54F9"/>
    <w:rsid w:val="000B6D45"/>
    <w:rsid w:val="000E1DAD"/>
    <w:rsid w:val="000F50D9"/>
    <w:rsid w:val="000F586C"/>
    <w:rsid w:val="000F58E9"/>
    <w:rsid w:val="000F6878"/>
    <w:rsid w:val="00111B97"/>
    <w:rsid w:val="0011398E"/>
    <w:rsid w:val="00117A20"/>
    <w:rsid w:val="00117EA0"/>
    <w:rsid w:val="00132E5F"/>
    <w:rsid w:val="00137D18"/>
    <w:rsid w:val="00144EF7"/>
    <w:rsid w:val="00152766"/>
    <w:rsid w:val="001551CE"/>
    <w:rsid w:val="00161AF8"/>
    <w:rsid w:val="00163016"/>
    <w:rsid w:val="00164924"/>
    <w:rsid w:val="001654EF"/>
    <w:rsid w:val="0017736F"/>
    <w:rsid w:val="00184718"/>
    <w:rsid w:val="00190EEB"/>
    <w:rsid w:val="00191C7B"/>
    <w:rsid w:val="00193265"/>
    <w:rsid w:val="001C343C"/>
    <w:rsid w:val="00203CC7"/>
    <w:rsid w:val="00212510"/>
    <w:rsid w:val="00222935"/>
    <w:rsid w:val="00223D08"/>
    <w:rsid w:val="00233011"/>
    <w:rsid w:val="002339B8"/>
    <w:rsid w:val="002445DA"/>
    <w:rsid w:val="00246280"/>
    <w:rsid w:val="00256271"/>
    <w:rsid w:val="00263998"/>
    <w:rsid w:val="00265C7A"/>
    <w:rsid w:val="00267B5B"/>
    <w:rsid w:val="00295850"/>
    <w:rsid w:val="002A0A6B"/>
    <w:rsid w:val="002A22F9"/>
    <w:rsid w:val="002A24CD"/>
    <w:rsid w:val="002A5B50"/>
    <w:rsid w:val="002A6679"/>
    <w:rsid w:val="002A7DA8"/>
    <w:rsid w:val="002B162F"/>
    <w:rsid w:val="002C0788"/>
    <w:rsid w:val="002C2C76"/>
    <w:rsid w:val="002C3716"/>
    <w:rsid w:val="002C7FC5"/>
    <w:rsid w:val="002D1B30"/>
    <w:rsid w:val="002E3911"/>
    <w:rsid w:val="002E5196"/>
    <w:rsid w:val="002E6A75"/>
    <w:rsid w:val="002F47D4"/>
    <w:rsid w:val="002F6FA6"/>
    <w:rsid w:val="0031120B"/>
    <w:rsid w:val="003121F4"/>
    <w:rsid w:val="003136D4"/>
    <w:rsid w:val="00317E9D"/>
    <w:rsid w:val="003211DD"/>
    <w:rsid w:val="0032442D"/>
    <w:rsid w:val="0032772A"/>
    <w:rsid w:val="00327D9A"/>
    <w:rsid w:val="00337AF1"/>
    <w:rsid w:val="003425C6"/>
    <w:rsid w:val="00347AA4"/>
    <w:rsid w:val="003520D9"/>
    <w:rsid w:val="003607CD"/>
    <w:rsid w:val="00361487"/>
    <w:rsid w:val="0036194F"/>
    <w:rsid w:val="00364238"/>
    <w:rsid w:val="00381001"/>
    <w:rsid w:val="00385AE1"/>
    <w:rsid w:val="00385DAC"/>
    <w:rsid w:val="003861A9"/>
    <w:rsid w:val="003869AD"/>
    <w:rsid w:val="00386A08"/>
    <w:rsid w:val="003875FB"/>
    <w:rsid w:val="00387A3B"/>
    <w:rsid w:val="00390D83"/>
    <w:rsid w:val="00397664"/>
    <w:rsid w:val="003B7777"/>
    <w:rsid w:val="003C6156"/>
    <w:rsid w:val="003C7ECE"/>
    <w:rsid w:val="003D184F"/>
    <w:rsid w:val="003D2234"/>
    <w:rsid w:val="003D24A9"/>
    <w:rsid w:val="003D3457"/>
    <w:rsid w:val="003D721F"/>
    <w:rsid w:val="003E3AF7"/>
    <w:rsid w:val="003E6CEA"/>
    <w:rsid w:val="003E71A6"/>
    <w:rsid w:val="003F0862"/>
    <w:rsid w:val="003F2917"/>
    <w:rsid w:val="003F69C6"/>
    <w:rsid w:val="00417113"/>
    <w:rsid w:val="00417218"/>
    <w:rsid w:val="00423502"/>
    <w:rsid w:val="00425128"/>
    <w:rsid w:val="004275E1"/>
    <w:rsid w:val="0043385E"/>
    <w:rsid w:val="0043401F"/>
    <w:rsid w:val="0043652B"/>
    <w:rsid w:val="00440132"/>
    <w:rsid w:val="004412CC"/>
    <w:rsid w:val="00442016"/>
    <w:rsid w:val="00443D07"/>
    <w:rsid w:val="00447D04"/>
    <w:rsid w:val="00463E8C"/>
    <w:rsid w:val="00467468"/>
    <w:rsid w:val="0047321F"/>
    <w:rsid w:val="0047455F"/>
    <w:rsid w:val="00474691"/>
    <w:rsid w:val="004851E9"/>
    <w:rsid w:val="00491598"/>
    <w:rsid w:val="00494D8B"/>
    <w:rsid w:val="00497107"/>
    <w:rsid w:val="004A5DBE"/>
    <w:rsid w:val="004C1586"/>
    <w:rsid w:val="004C2DCD"/>
    <w:rsid w:val="004C6475"/>
    <w:rsid w:val="004C76C6"/>
    <w:rsid w:val="004D0DD5"/>
    <w:rsid w:val="004D2541"/>
    <w:rsid w:val="004D483F"/>
    <w:rsid w:val="004D79A4"/>
    <w:rsid w:val="004E1E97"/>
    <w:rsid w:val="004E202F"/>
    <w:rsid w:val="004E6F53"/>
    <w:rsid w:val="005016A1"/>
    <w:rsid w:val="0050252C"/>
    <w:rsid w:val="00505BFD"/>
    <w:rsid w:val="00505E80"/>
    <w:rsid w:val="005078DC"/>
    <w:rsid w:val="00522093"/>
    <w:rsid w:val="00522F7C"/>
    <w:rsid w:val="00526658"/>
    <w:rsid w:val="00530F61"/>
    <w:rsid w:val="00532897"/>
    <w:rsid w:val="005374A7"/>
    <w:rsid w:val="00541ED2"/>
    <w:rsid w:val="005468D3"/>
    <w:rsid w:val="00560A6B"/>
    <w:rsid w:val="00576F6F"/>
    <w:rsid w:val="00582C0B"/>
    <w:rsid w:val="00583319"/>
    <w:rsid w:val="00586124"/>
    <w:rsid w:val="00587927"/>
    <w:rsid w:val="0059027E"/>
    <w:rsid w:val="00591A41"/>
    <w:rsid w:val="00593F00"/>
    <w:rsid w:val="0059543B"/>
    <w:rsid w:val="005A5172"/>
    <w:rsid w:val="005B00CD"/>
    <w:rsid w:val="005B0349"/>
    <w:rsid w:val="005B45AF"/>
    <w:rsid w:val="005B7484"/>
    <w:rsid w:val="005C2292"/>
    <w:rsid w:val="005C6598"/>
    <w:rsid w:val="005C7685"/>
    <w:rsid w:val="005D0801"/>
    <w:rsid w:val="005D08F1"/>
    <w:rsid w:val="005D6C88"/>
    <w:rsid w:val="005E022D"/>
    <w:rsid w:val="005E2289"/>
    <w:rsid w:val="005E3F05"/>
    <w:rsid w:val="005E61C8"/>
    <w:rsid w:val="00603625"/>
    <w:rsid w:val="00607158"/>
    <w:rsid w:val="006130CB"/>
    <w:rsid w:val="006165F0"/>
    <w:rsid w:val="006168A6"/>
    <w:rsid w:val="00621F33"/>
    <w:rsid w:val="006236EA"/>
    <w:rsid w:val="00623E87"/>
    <w:rsid w:val="00627658"/>
    <w:rsid w:val="0063184D"/>
    <w:rsid w:val="0063664B"/>
    <w:rsid w:val="00647A77"/>
    <w:rsid w:val="00657149"/>
    <w:rsid w:val="00662BA6"/>
    <w:rsid w:val="006640FE"/>
    <w:rsid w:val="006673EA"/>
    <w:rsid w:val="006802C4"/>
    <w:rsid w:val="006814A3"/>
    <w:rsid w:val="00682024"/>
    <w:rsid w:val="00682C61"/>
    <w:rsid w:val="0068650D"/>
    <w:rsid w:val="00696B05"/>
    <w:rsid w:val="00696F74"/>
    <w:rsid w:val="006A2FF6"/>
    <w:rsid w:val="006A6E27"/>
    <w:rsid w:val="006A767D"/>
    <w:rsid w:val="006B0ACA"/>
    <w:rsid w:val="006B102E"/>
    <w:rsid w:val="006B7F82"/>
    <w:rsid w:val="006C06B1"/>
    <w:rsid w:val="006C2305"/>
    <w:rsid w:val="006C79EF"/>
    <w:rsid w:val="006D0320"/>
    <w:rsid w:val="006D7B9D"/>
    <w:rsid w:val="006E0116"/>
    <w:rsid w:val="006E02C8"/>
    <w:rsid w:val="006E3F9E"/>
    <w:rsid w:val="006F1966"/>
    <w:rsid w:val="006F3B14"/>
    <w:rsid w:val="006F46F6"/>
    <w:rsid w:val="007045FC"/>
    <w:rsid w:val="00707477"/>
    <w:rsid w:val="007075CF"/>
    <w:rsid w:val="00715BA2"/>
    <w:rsid w:val="0073098C"/>
    <w:rsid w:val="00733FB7"/>
    <w:rsid w:val="00737F23"/>
    <w:rsid w:val="00740728"/>
    <w:rsid w:val="00747C7A"/>
    <w:rsid w:val="007534AB"/>
    <w:rsid w:val="0076428B"/>
    <w:rsid w:val="0076473F"/>
    <w:rsid w:val="0076645F"/>
    <w:rsid w:val="00767B3C"/>
    <w:rsid w:val="00770483"/>
    <w:rsid w:val="00774DA2"/>
    <w:rsid w:val="00781C75"/>
    <w:rsid w:val="00783A0F"/>
    <w:rsid w:val="007853CA"/>
    <w:rsid w:val="0078695A"/>
    <w:rsid w:val="0079661E"/>
    <w:rsid w:val="007A3308"/>
    <w:rsid w:val="007A7CDA"/>
    <w:rsid w:val="007B069A"/>
    <w:rsid w:val="007B2066"/>
    <w:rsid w:val="007C2947"/>
    <w:rsid w:val="007C59A7"/>
    <w:rsid w:val="007C6CA4"/>
    <w:rsid w:val="007D27AD"/>
    <w:rsid w:val="007D7AC2"/>
    <w:rsid w:val="007E7CE8"/>
    <w:rsid w:val="007F457F"/>
    <w:rsid w:val="007F7D3F"/>
    <w:rsid w:val="00804354"/>
    <w:rsid w:val="00810886"/>
    <w:rsid w:val="00817946"/>
    <w:rsid w:val="00823E23"/>
    <w:rsid w:val="0083465B"/>
    <w:rsid w:val="00840487"/>
    <w:rsid w:val="00840FFF"/>
    <w:rsid w:val="00841395"/>
    <w:rsid w:val="00850CA7"/>
    <w:rsid w:val="008513A2"/>
    <w:rsid w:val="00852BA7"/>
    <w:rsid w:val="00854081"/>
    <w:rsid w:val="00854D59"/>
    <w:rsid w:val="00864751"/>
    <w:rsid w:val="00876DFD"/>
    <w:rsid w:val="00885905"/>
    <w:rsid w:val="00885FCB"/>
    <w:rsid w:val="008973A7"/>
    <w:rsid w:val="00897E2D"/>
    <w:rsid w:val="008A2562"/>
    <w:rsid w:val="008A7E56"/>
    <w:rsid w:val="008B3203"/>
    <w:rsid w:val="008C4198"/>
    <w:rsid w:val="008C5079"/>
    <w:rsid w:val="008D5714"/>
    <w:rsid w:val="008E191D"/>
    <w:rsid w:val="008E1FCF"/>
    <w:rsid w:val="008E6B61"/>
    <w:rsid w:val="008E7E8B"/>
    <w:rsid w:val="008F680D"/>
    <w:rsid w:val="009116E0"/>
    <w:rsid w:val="009249AF"/>
    <w:rsid w:val="00925E12"/>
    <w:rsid w:val="0093239B"/>
    <w:rsid w:val="00936B51"/>
    <w:rsid w:val="00946A51"/>
    <w:rsid w:val="0095040B"/>
    <w:rsid w:val="0095502D"/>
    <w:rsid w:val="009701B8"/>
    <w:rsid w:val="00972F36"/>
    <w:rsid w:val="0097611A"/>
    <w:rsid w:val="0098347D"/>
    <w:rsid w:val="009868AF"/>
    <w:rsid w:val="009A04FB"/>
    <w:rsid w:val="009A06CC"/>
    <w:rsid w:val="009A66C4"/>
    <w:rsid w:val="009D0228"/>
    <w:rsid w:val="009D7F50"/>
    <w:rsid w:val="009E451E"/>
    <w:rsid w:val="009E765A"/>
    <w:rsid w:val="009E7782"/>
    <w:rsid w:val="009F3870"/>
    <w:rsid w:val="009F7740"/>
    <w:rsid w:val="00A02C44"/>
    <w:rsid w:val="00A041EE"/>
    <w:rsid w:val="00A05FAB"/>
    <w:rsid w:val="00A10838"/>
    <w:rsid w:val="00A124D4"/>
    <w:rsid w:val="00A15F21"/>
    <w:rsid w:val="00A1650B"/>
    <w:rsid w:val="00A201D7"/>
    <w:rsid w:val="00A30269"/>
    <w:rsid w:val="00A359E2"/>
    <w:rsid w:val="00A4336D"/>
    <w:rsid w:val="00A471E9"/>
    <w:rsid w:val="00A51B6E"/>
    <w:rsid w:val="00A53040"/>
    <w:rsid w:val="00A645ED"/>
    <w:rsid w:val="00A66CD9"/>
    <w:rsid w:val="00A836A8"/>
    <w:rsid w:val="00A87C49"/>
    <w:rsid w:val="00A92B9B"/>
    <w:rsid w:val="00A949E6"/>
    <w:rsid w:val="00A9508E"/>
    <w:rsid w:val="00A95219"/>
    <w:rsid w:val="00AA63F0"/>
    <w:rsid w:val="00AB169E"/>
    <w:rsid w:val="00AB2B08"/>
    <w:rsid w:val="00AB38B8"/>
    <w:rsid w:val="00AC0358"/>
    <w:rsid w:val="00AC4888"/>
    <w:rsid w:val="00AC5BA6"/>
    <w:rsid w:val="00AC6037"/>
    <w:rsid w:val="00AD664E"/>
    <w:rsid w:val="00AE2CAC"/>
    <w:rsid w:val="00AE5E99"/>
    <w:rsid w:val="00B04A15"/>
    <w:rsid w:val="00B05031"/>
    <w:rsid w:val="00B10A5F"/>
    <w:rsid w:val="00B16A7F"/>
    <w:rsid w:val="00B209EF"/>
    <w:rsid w:val="00B22806"/>
    <w:rsid w:val="00B23C53"/>
    <w:rsid w:val="00B3034C"/>
    <w:rsid w:val="00B3257B"/>
    <w:rsid w:val="00B358E6"/>
    <w:rsid w:val="00B568EF"/>
    <w:rsid w:val="00B63694"/>
    <w:rsid w:val="00B750B9"/>
    <w:rsid w:val="00B76496"/>
    <w:rsid w:val="00B825B4"/>
    <w:rsid w:val="00B83CD3"/>
    <w:rsid w:val="00B9229D"/>
    <w:rsid w:val="00B92F9B"/>
    <w:rsid w:val="00B95251"/>
    <w:rsid w:val="00BA22FF"/>
    <w:rsid w:val="00BA3F01"/>
    <w:rsid w:val="00BA5543"/>
    <w:rsid w:val="00BC3DF4"/>
    <w:rsid w:val="00BC41B9"/>
    <w:rsid w:val="00BD520A"/>
    <w:rsid w:val="00BD6C19"/>
    <w:rsid w:val="00BE69B0"/>
    <w:rsid w:val="00BF07F2"/>
    <w:rsid w:val="00BF54C5"/>
    <w:rsid w:val="00BF64CB"/>
    <w:rsid w:val="00C0411C"/>
    <w:rsid w:val="00C076DE"/>
    <w:rsid w:val="00C1581F"/>
    <w:rsid w:val="00C16652"/>
    <w:rsid w:val="00C227ED"/>
    <w:rsid w:val="00C32C08"/>
    <w:rsid w:val="00C47D20"/>
    <w:rsid w:val="00C7245D"/>
    <w:rsid w:val="00C8221E"/>
    <w:rsid w:val="00C90294"/>
    <w:rsid w:val="00C94179"/>
    <w:rsid w:val="00CB7050"/>
    <w:rsid w:val="00CC4493"/>
    <w:rsid w:val="00CC7B1A"/>
    <w:rsid w:val="00CD161E"/>
    <w:rsid w:val="00CF302F"/>
    <w:rsid w:val="00CF654C"/>
    <w:rsid w:val="00D17B0D"/>
    <w:rsid w:val="00D206D0"/>
    <w:rsid w:val="00D25EE6"/>
    <w:rsid w:val="00D26095"/>
    <w:rsid w:val="00D27D3E"/>
    <w:rsid w:val="00D31BC9"/>
    <w:rsid w:val="00D34987"/>
    <w:rsid w:val="00D34E4E"/>
    <w:rsid w:val="00D419BD"/>
    <w:rsid w:val="00D6338D"/>
    <w:rsid w:val="00D74AB7"/>
    <w:rsid w:val="00DA0DE2"/>
    <w:rsid w:val="00DA7BA9"/>
    <w:rsid w:val="00DB12AD"/>
    <w:rsid w:val="00DB616D"/>
    <w:rsid w:val="00DB660D"/>
    <w:rsid w:val="00DD3287"/>
    <w:rsid w:val="00DE4214"/>
    <w:rsid w:val="00DE52EC"/>
    <w:rsid w:val="00DF02F6"/>
    <w:rsid w:val="00DF0E73"/>
    <w:rsid w:val="00DF308C"/>
    <w:rsid w:val="00DF3C16"/>
    <w:rsid w:val="00E001B9"/>
    <w:rsid w:val="00E0415C"/>
    <w:rsid w:val="00E04C70"/>
    <w:rsid w:val="00E06725"/>
    <w:rsid w:val="00E0725F"/>
    <w:rsid w:val="00E154C6"/>
    <w:rsid w:val="00E15C3D"/>
    <w:rsid w:val="00E20BF8"/>
    <w:rsid w:val="00E239BC"/>
    <w:rsid w:val="00E24944"/>
    <w:rsid w:val="00E3136C"/>
    <w:rsid w:val="00E47B97"/>
    <w:rsid w:val="00E51F18"/>
    <w:rsid w:val="00E60A4D"/>
    <w:rsid w:val="00E64AB5"/>
    <w:rsid w:val="00E65A91"/>
    <w:rsid w:val="00E65C92"/>
    <w:rsid w:val="00E66791"/>
    <w:rsid w:val="00E67219"/>
    <w:rsid w:val="00E72206"/>
    <w:rsid w:val="00E97F67"/>
    <w:rsid w:val="00EA0F46"/>
    <w:rsid w:val="00EB66CE"/>
    <w:rsid w:val="00EC02DD"/>
    <w:rsid w:val="00EC0E2E"/>
    <w:rsid w:val="00EC2024"/>
    <w:rsid w:val="00EC5D0F"/>
    <w:rsid w:val="00EC667B"/>
    <w:rsid w:val="00EC7F44"/>
    <w:rsid w:val="00EE217D"/>
    <w:rsid w:val="00EE6623"/>
    <w:rsid w:val="00EE6E44"/>
    <w:rsid w:val="00EF1BCA"/>
    <w:rsid w:val="00EF3BAD"/>
    <w:rsid w:val="00F05EF0"/>
    <w:rsid w:val="00F062DE"/>
    <w:rsid w:val="00F11AFE"/>
    <w:rsid w:val="00F13A4B"/>
    <w:rsid w:val="00F14D8B"/>
    <w:rsid w:val="00F158B1"/>
    <w:rsid w:val="00F20FF3"/>
    <w:rsid w:val="00F317A0"/>
    <w:rsid w:val="00F33D29"/>
    <w:rsid w:val="00F40C1A"/>
    <w:rsid w:val="00F41CC4"/>
    <w:rsid w:val="00F42F19"/>
    <w:rsid w:val="00F431DF"/>
    <w:rsid w:val="00F50292"/>
    <w:rsid w:val="00F51002"/>
    <w:rsid w:val="00F72DAB"/>
    <w:rsid w:val="00FA7983"/>
    <w:rsid w:val="00FB2359"/>
    <w:rsid w:val="00FB45A6"/>
    <w:rsid w:val="00FB5048"/>
    <w:rsid w:val="00FB7D05"/>
    <w:rsid w:val="00FC212D"/>
    <w:rsid w:val="00FC5300"/>
    <w:rsid w:val="00FC5AD4"/>
    <w:rsid w:val="00FE068E"/>
    <w:rsid w:val="00FE4E85"/>
    <w:rsid w:val="00FE7BA8"/>
    <w:rsid w:val="00FE7E60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  <w:lang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bournebridge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A41C-352A-48C6-9FF1-E7D593BD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Mansell</dc:creator>
  <cp:keywords/>
  <cp:lastModifiedBy>Melbourne Bridge</cp:lastModifiedBy>
  <cp:revision>5</cp:revision>
  <cp:lastPrinted>2017-09-25T03:33:00Z</cp:lastPrinted>
  <dcterms:created xsi:type="dcterms:W3CDTF">2017-09-24T23:46:00Z</dcterms:created>
  <dcterms:modified xsi:type="dcterms:W3CDTF">2017-09-25T03:33:00Z</dcterms:modified>
</cp:coreProperties>
</file>